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8D4C1" w14:textId="3CED9447" w:rsidR="007E25B6" w:rsidRDefault="00000000">
      <w:pPr>
        <w:spacing w:after="14" w:line="259" w:lineRule="auto"/>
        <w:ind w:right="-14"/>
        <w:jc w:val="right"/>
      </w:pPr>
      <w:r>
        <w:t xml:space="preserve">Załącznik nr 6 do SWZ </w:t>
      </w:r>
    </w:p>
    <w:p w14:paraId="03A6D2A6" w14:textId="77777777" w:rsidR="007E25B6" w:rsidRDefault="00000000">
      <w:pPr>
        <w:spacing w:after="21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EBD863" w14:textId="048ED15E" w:rsidR="007E25B6" w:rsidRDefault="00000000">
      <w:pPr>
        <w:spacing w:after="0" w:line="259" w:lineRule="auto"/>
        <w:ind w:left="0" w:right="124" w:firstLine="0"/>
        <w:jc w:val="center"/>
      </w:pPr>
      <w:r>
        <w:rPr>
          <w:b/>
          <w:sz w:val="28"/>
        </w:rPr>
        <w:t xml:space="preserve">WYKAZ </w:t>
      </w:r>
      <w:r w:rsidR="00991056">
        <w:rPr>
          <w:b/>
          <w:sz w:val="28"/>
        </w:rPr>
        <w:t xml:space="preserve">GWARNATOWANYCH </w:t>
      </w:r>
      <w:r>
        <w:rPr>
          <w:b/>
          <w:sz w:val="28"/>
        </w:rPr>
        <w:t xml:space="preserve">PARAMETRÓW KONTROLNYCH </w:t>
      </w:r>
    </w:p>
    <w:p w14:paraId="3FD91CA4" w14:textId="77777777" w:rsidR="007E25B6" w:rsidRDefault="00000000">
      <w:pPr>
        <w:spacing w:after="243"/>
        <w:ind w:left="2681" w:right="0" w:hanging="1988"/>
      </w:pPr>
      <w:r>
        <w:t xml:space="preserve">dotyczy postępowania pn.: „Budowa jednostki wytwarzania energii elektrycznej i ciepła w technologii wysokosprawnej kogeneracji w miejscowości Oleśnica" </w:t>
      </w:r>
    </w:p>
    <w:p w14:paraId="072C8EC8" w14:textId="77777777" w:rsidR="007E25B6" w:rsidRDefault="00000000">
      <w:pPr>
        <w:spacing w:after="208" w:line="259" w:lineRule="auto"/>
        <w:ind w:left="0" w:right="0" w:firstLine="0"/>
        <w:jc w:val="left"/>
      </w:pPr>
      <w:r>
        <w:rPr>
          <w:b/>
          <w:sz w:val="21"/>
        </w:rPr>
        <w:t>ZAMAWIAJĄCY:</w:t>
      </w:r>
      <w:r>
        <w:rPr>
          <w:b/>
          <w:sz w:val="19"/>
        </w:rPr>
        <w:t xml:space="preserve"> </w:t>
      </w:r>
    </w:p>
    <w:p w14:paraId="536E41E8" w14:textId="77777777" w:rsidR="007E25B6" w:rsidRDefault="00000000">
      <w:pPr>
        <w:ind w:left="703" w:right="0"/>
      </w:pPr>
      <w:r>
        <w:t xml:space="preserve">Miejska Gospodarka Komunalna Spółka z o.o. </w:t>
      </w:r>
    </w:p>
    <w:p w14:paraId="47E34469" w14:textId="77777777" w:rsidR="007E25B6" w:rsidRDefault="00000000">
      <w:pPr>
        <w:ind w:left="703" w:right="0"/>
      </w:pPr>
      <w:r>
        <w:t xml:space="preserve">ul. 11 Listopada 17 </w:t>
      </w:r>
    </w:p>
    <w:p w14:paraId="74C455E5" w14:textId="77777777" w:rsidR="007E25B6" w:rsidRDefault="00000000">
      <w:pPr>
        <w:ind w:left="703" w:right="0"/>
      </w:pPr>
      <w:r>
        <w:t>56-400 Oleśnica</w:t>
      </w:r>
      <w:r>
        <w:rPr>
          <w:b/>
        </w:rPr>
        <w:t xml:space="preserve"> </w:t>
      </w:r>
    </w:p>
    <w:p w14:paraId="2B2025A8" w14:textId="77777777" w:rsidR="007E25B6" w:rsidRDefault="00000000">
      <w:pPr>
        <w:spacing w:after="0" w:line="259" w:lineRule="auto"/>
        <w:ind w:left="70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51746D" w14:textId="77777777" w:rsidR="007E25B6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WYKONAWCA: </w:t>
      </w:r>
    </w:p>
    <w:p w14:paraId="4EEC3DA2" w14:textId="77777777" w:rsidR="007E25B6" w:rsidRDefault="00000000">
      <w:pPr>
        <w:ind w:right="0"/>
      </w:pPr>
      <w:r>
        <w:t xml:space="preserve">Niniejsza Oferta zostaje złożona przez: </w:t>
      </w:r>
    </w:p>
    <w:p w14:paraId="580546FE" w14:textId="77777777" w:rsidR="007E25B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50" w:type="dxa"/>
        <w:tblInd w:w="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73"/>
        <w:gridCol w:w="4781"/>
        <w:gridCol w:w="4896"/>
      </w:tblGrid>
      <w:tr w:rsidR="007E25B6" w14:paraId="554D65EB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161A0" w14:textId="77777777" w:rsidR="007E25B6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Lp.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31C8" w14:textId="77777777" w:rsidR="007E25B6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Nazwa Wykonawcy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ACC2" w14:textId="77777777" w:rsidR="007E25B6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Adres wykonawcy </w:t>
            </w:r>
          </w:p>
        </w:tc>
      </w:tr>
      <w:tr w:rsidR="007E25B6" w14:paraId="60042404" w14:textId="77777777">
        <w:trPr>
          <w:trHeight w:val="5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C13D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04F9" w14:textId="77777777" w:rsidR="007E25B6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886B1" w14:textId="77777777" w:rsidR="007E25B6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6B49FDD5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A6FD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0337" w14:textId="77777777" w:rsidR="007E25B6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51D82" w14:textId="77777777" w:rsidR="007E25B6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</w:tbl>
    <w:p w14:paraId="4417B6CF" w14:textId="35016D36" w:rsidR="007E25B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CCCF9AA" w14:textId="3029BD26" w:rsidR="007E25B6" w:rsidRDefault="00000000">
      <w:pPr>
        <w:ind w:right="0"/>
      </w:pPr>
      <w:r>
        <w:t xml:space="preserve">Wymagane Parametry Kontrolne niezbędne do uzyskania przez Wykonawcę w okresie 72 godzinnego ruchu próbnego przedstawia tabela poniżej. Nieuzyskanie wymaganych Parametrów Kontrolnych w ramach Pomiaru Kontrolnego powoduje nieodebranie Robót budowlanych. </w:t>
      </w:r>
      <w:r w:rsidR="00991056">
        <w:t xml:space="preserve">Parametry gwarantowane kontrolne są niezbędne do uzyskania w trakcie całego okresu gwarancyjnego. </w:t>
      </w:r>
    </w:p>
    <w:p w14:paraId="3E92E020" w14:textId="77777777" w:rsidR="007E25B6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450" w:type="dxa"/>
        <w:tblInd w:w="5" w:type="dxa"/>
        <w:tblCellMar>
          <w:top w:w="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78"/>
        <w:gridCol w:w="4925"/>
        <w:gridCol w:w="1238"/>
        <w:gridCol w:w="1843"/>
        <w:gridCol w:w="1666"/>
      </w:tblGrid>
      <w:tr w:rsidR="007E25B6" w14:paraId="26159FB0" w14:textId="77777777">
        <w:trPr>
          <w:trHeight w:val="47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FEA6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L.p.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1E3AC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Wymagane parametry techniczne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80E42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Jednostka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CC7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Wymagane parametry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1746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Proponowane parametry </w:t>
            </w:r>
          </w:p>
        </w:tc>
      </w:tr>
      <w:tr w:rsidR="007E25B6" w14:paraId="62886624" w14:textId="77777777">
        <w:trPr>
          <w:trHeight w:val="51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BF2D0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E12A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Ilość jednostek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ECA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szt.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F884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1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DA17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44A5098C" w14:textId="77777777">
        <w:trPr>
          <w:trHeight w:val="50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5F5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2.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C53A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Moc elektryczna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317E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MW</w:t>
            </w:r>
            <w:r>
              <w:rPr>
                <w:vertAlign w:val="subscript"/>
              </w:rPr>
              <w:t>e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6612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0,999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9C55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0BCD9CA6" w14:textId="77777777">
        <w:trPr>
          <w:trHeight w:val="50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2132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43C4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Moc cieplna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EB6C8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MW</w:t>
            </w:r>
            <w:r>
              <w:rPr>
                <w:sz w:val="13"/>
              </w:rPr>
              <w:t>t</w:t>
            </w:r>
            <w:proofErr w:type="spellEnd"/>
            <w:r>
              <w:rPr>
                <w:sz w:val="1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6E4CF" w14:textId="5970DD49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>1</w:t>
            </w:r>
            <w:r w:rsidR="009A52D8">
              <w:t>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9DFD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1EC6D9CC" w14:textId="77777777">
        <w:trPr>
          <w:trHeight w:val="151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F4672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4.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81D2" w14:textId="77777777" w:rsidR="007E25B6" w:rsidRDefault="00000000">
            <w:pPr>
              <w:spacing w:after="0" w:line="239" w:lineRule="auto"/>
              <w:ind w:left="0" w:right="0" w:firstLine="0"/>
              <w:jc w:val="left"/>
            </w:pPr>
            <w:r>
              <w:t xml:space="preserve">Sprawność gwarantowana elektryczna brutto jednostki wytwórczej dla 100% obciążenia wytwórczego </w:t>
            </w:r>
          </w:p>
          <w:p w14:paraId="5607192C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(licznik energii elektrycznej na zaciskach generatora do energii chemicznej paliwa gazowego liczonej do wartości opałowej)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D9C8D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%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C449" w14:textId="59E62591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>&gt;</w:t>
            </w:r>
            <w:r w:rsidR="008E42E4">
              <w:t>41</w:t>
            </w: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5F00C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3BAA6AA4" w14:textId="77777777">
        <w:trPr>
          <w:trHeight w:val="142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2DFE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5.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3CAB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Sprawność gwarantowana całkowita jednostki wytwórczej liczona jako stosunek uzyskanej energii użytecznej (licznik energii cieplnej na wyjściu z jednostki wytwórczej oraz licznik energii elektrycznej na zaciskach generatora) do energii chemicznej paliwa gazowego (liczonej do wartości opałowej)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F4C54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%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150C" w14:textId="786D5C70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>&gt;</w:t>
            </w:r>
            <w:r w:rsidR="009A52D8">
              <w:t xml:space="preserve">83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41B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0E80B51D" w14:textId="77777777">
        <w:trPr>
          <w:trHeight w:val="509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9E8F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6.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78AA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Moc elektryczna brutto na zaciskach generatora jednostki wytwórczej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F44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t>MW</w:t>
            </w:r>
            <w:r>
              <w:rPr>
                <w:vertAlign w:val="subscript"/>
              </w:rPr>
              <w:t>e</w:t>
            </w:r>
            <w:proofErr w:type="spellEnd"/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8F41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0,999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7851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0FB6476D" w14:textId="77777777">
        <w:trPr>
          <w:trHeight w:val="93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CC69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7.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BECB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>Stężenie tlenków azotu w przeliczeniu na NO</w:t>
            </w:r>
            <w:r>
              <w:rPr>
                <w:vertAlign w:val="subscript"/>
              </w:rPr>
              <w:t>X</w:t>
            </w:r>
            <w:r>
              <w:t xml:space="preserve"> w spalinach suchych, w warunkach normalnych, po przeliczeniu na 15% zawartość tlenu w spalinach na wlocie do komina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A6C1B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>mg/Nm</w:t>
            </w:r>
            <w:r>
              <w:rPr>
                <w:vertAlign w:val="superscript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2131C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&lt; 95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0811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3CF8B8EA" w14:textId="77777777">
        <w:trPr>
          <w:trHeight w:val="71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CC81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8.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5BA3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Ochrona akustyczna: na stanowisku pracy w odległości 1 metra od wszystkich nowo zabudowanych źródeł hałasu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4FD5" w14:textId="77777777" w:rsidR="007E25B6" w:rsidRDefault="00000000">
            <w:pPr>
              <w:spacing w:after="0" w:line="259" w:lineRule="auto"/>
              <w:ind w:left="5" w:right="300" w:firstLine="0"/>
              <w:jc w:val="left"/>
            </w:pPr>
            <w:proofErr w:type="spellStart"/>
            <w:r>
              <w:t>dB</w:t>
            </w:r>
            <w:proofErr w:type="spellEnd"/>
            <w:r>
              <w:t xml:space="preserve">(A) w dzień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937E" w14:textId="0CEB7D7E" w:rsidR="007E25B6" w:rsidRDefault="00000000">
            <w:pPr>
              <w:spacing w:after="0" w:line="259" w:lineRule="auto"/>
              <w:ind w:left="5" w:right="284" w:firstLine="0"/>
              <w:jc w:val="left"/>
            </w:pPr>
            <w:r>
              <w:t xml:space="preserve">≤ </w:t>
            </w:r>
            <w:r w:rsidR="009A52D8">
              <w:t xml:space="preserve">75 </w:t>
            </w:r>
            <w:proofErr w:type="spellStart"/>
            <w:r>
              <w:t>dB</w:t>
            </w:r>
            <w:proofErr w:type="spellEnd"/>
            <w:r>
              <w:t xml:space="preserve"> (A) dla pomiaru w porze dziennej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E1F03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7E25B6" w14:paraId="063CEADF" w14:textId="77777777">
        <w:trPr>
          <w:trHeight w:val="71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C865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9.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86EF" w14:textId="77777777" w:rsidR="007E25B6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Poziom wibracji nowo zabudowanych urządzeń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35A2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C0D8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Wg </w:t>
            </w:r>
          </w:p>
          <w:p w14:paraId="4D70F22A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ISO-10816/7919 klasa A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0AFB" w14:textId="77777777" w:rsidR="007E25B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</w:tbl>
    <w:p w14:paraId="6A0B1C84" w14:textId="77777777" w:rsidR="007E25B6" w:rsidRDefault="00000000">
      <w:pPr>
        <w:spacing w:after="0" w:line="259" w:lineRule="auto"/>
        <w:ind w:left="142" w:right="0" w:firstLine="0"/>
        <w:jc w:val="left"/>
      </w:pPr>
      <w:r>
        <w:rPr>
          <w:sz w:val="18"/>
        </w:rPr>
        <w:t xml:space="preserve"> </w:t>
      </w:r>
    </w:p>
    <w:p w14:paraId="4751DF70" w14:textId="77777777" w:rsidR="007E25B6" w:rsidRDefault="00000000">
      <w:pPr>
        <w:numPr>
          <w:ilvl w:val="0"/>
          <w:numId w:val="1"/>
        </w:numPr>
        <w:spacing w:after="58" w:line="259" w:lineRule="auto"/>
        <w:ind w:right="2" w:hanging="98"/>
        <w:jc w:val="center"/>
      </w:pPr>
      <w:r>
        <w:rPr>
          <w:sz w:val="16"/>
        </w:rPr>
        <w:t xml:space="preserve">1 - </w:t>
      </w:r>
    </w:p>
    <w:p w14:paraId="2AF5A800" w14:textId="77777777" w:rsidR="007E25B6" w:rsidRDefault="00000000">
      <w:pPr>
        <w:spacing w:after="5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D3AD973" w14:textId="77777777" w:rsidR="007E25B6" w:rsidRDefault="00000000">
      <w:pPr>
        <w:spacing w:after="6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490F66E" w14:textId="7D99FB92" w:rsidR="007E25B6" w:rsidRDefault="00000000" w:rsidP="00352BF3">
      <w:pPr>
        <w:spacing w:after="5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</w:p>
    <w:p w14:paraId="684A9FF1" w14:textId="77777777" w:rsidR="007E25B6" w:rsidRDefault="00000000">
      <w:pPr>
        <w:spacing w:after="0" w:line="259" w:lineRule="auto"/>
        <w:ind w:left="142" w:righ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10" w:type="dxa"/>
          <w:left w:w="113" w:type="dxa"/>
          <w:right w:w="72" w:type="dxa"/>
        </w:tblCellMar>
        <w:tblLook w:val="04A0" w:firstRow="1" w:lastRow="0" w:firstColumn="1" w:lastColumn="0" w:noHBand="0" w:noVBand="1"/>
      </w:tblPr>
      <w:tblGrid>
        <w:gridCol w:w="2832"/>
        <w:gridCol w:w="2410"/>
        <w:gridCol w:w="3398"/>
        <w:gridCol w:w="1810"/>
      </w:tblGrid>
      <w:tr w:rsidR="007E25B6" w14:paraId="1709B396" w14:textId="77777777">
        <w:trPr>
          <w:trHeight w:val="379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D36B" w14:textId="77777777" w:rsidR="007E25B6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6"/>
              </w:rPr>
              <w:t xml:space="preserve">Nazwisko i imię osoby upoważnionej do podpisania niniejszej Oferty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74CE" w14:textId="77777777" w:rsidR="007E25B6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6"/>
              </w:rPr>
              <w:t xml:space="preserve">Podpis osoby upoważnionej do podpisania niniejszej Oferty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E0E0" w14:textId="77777777" w:rsidR="007E25B6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Pieczęć Wykonawcy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A348" w14:textId="77777777" w:rsidR="007E25B6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Miejscowość i data </w:t>
            </w:r>
          </w:p>
        </w:tc>
      </w:tr>
      <w:tr w:rsidR="007E25B6" w14:paraId="44837E4B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B3E55" w14:textId="77777777" w:rsidR="007E25B6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32F99" w14:textId="77777777" w:rsidR="007E25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EFED" w14:textId="77777777" w:rsidR="007E25B6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22DCB" w14:textId="77777777" w:rsidR="007E25B6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  <w:tr w:rsidR="007E25B6" w14:paraId="6F754931" w14:textId="77777777">
        <w:trPr>
          <w:trHeight w:val="85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C9E8" w14:textId="77777777" w:rsidR="007E25B6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E87C5" w14:textId="77777777" w:rsidR="007E25B6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7D24" w14:textId="77777777" w:rsidR="007E25B6" w:rsidRDefault="000000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C8920" w14:textId="77777777" w:rsidR="007E25B6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</w:tbl>
    <w:p w14:paraId="5A5F2DE5" w14:textId="62EF579D" w:rsidR="007E25B6" w:rsidRDefault="00000000" w:rsidP="00352BF3">
      <w:pPr>
        <w:spacing w:after="232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10709E85" w14:textId="77777777" w:rsidR="007E25B6" w:rsidRDefault="00000000">
      <w:pPr>
        <w:spacing w:after="6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B7E1AE6" w14:textId="77777777" w:rsidR="007E25B6" w:rsidRDefault="00000000">
      <w:pPr>
        <w:spacing w:after="5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FDAC771" w14:textId="77777777" w:rsidR="007E25B6" w:rsidRDefault="00000000">
      <w:pPr>
        <w:spacing w:after="6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7220461" w14:textId="77777777" w:rsidR="007E25B6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E25B6">
      <w:pgSz w:w="11899" w:h="16838"/>
      <w:pgMar w:top="710" w:right="717" w:bottom="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F80"/>
    <w:multiLevelType w:val="hybridMultilevel"/>
    <w:tmpl w:val="5AD0701E"/>
    <w:lvl w:ilvl="0" w:tplc="99A84E6A">
      <w:start w:val="1"/>
      <w:numFmt w:val="bullet"/>
      <w:lvlText w:val="-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5567304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9427C0E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646AA46">
      <w:start w:val="1"/>
      <w:numFmt w:val="bullet"/>
      <w:lvlText w:val="•"/>
      <w:lvlJc w:val="left"/>
      <w:pPr>
        <w:ind w:left="7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13637CA">
      <w:start w:val="1"/>
      <w:numFmt w:val="bullet"/>
      <w:lvlText w:val="o"/>
      <w:lvlJc w:val="left"/>
      <w:pPr>
        <w:ind w:left="8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B42E34">
      <w:start w:val="1"/>
      <w:numFmt w:val="bullet"/>
      <w:lvlText w:val="▪"/>
      <w:lvlJc w:val="left"/>
      <w:pPr>
        <w:ind w:left="9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D6E2A9A">
      <w:start w:val="1"/>
      <w:numFmt w:val="bullet"/>
      <w:lvlText w:val="•"/>
      <w:lvlJc w:val="left"/>
      <w:pPr>
        <w:ind w:left="9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7026248">
      <w:start w:val="1"/>
      <w:numFmt w:val="bullet"/>
      <w:lvlText w:val="o"/>
      <w:lvlJc w:val="left"/>
      <w:pPr>
        <w:ind w:left="10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8A84C0E">
      <w:start w:val="1"/>
      <w:numFmt w:val="bullet"/>
      <w:lvlText w:val="▪"/>
      <w:lvlJc w:val="left"/>
      <w:pPr>
        <w:ind w:left="11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2528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5B6"/>
    <w:rsid w:val="000D23D0"/>
    <w:rsid w:val="001A7D29"/>
    <w:rsid w:val="00352BF3"/>
    <w:rsid w:val="003C1475"/>
    <w:rsid w:val="007707AF"/>
    <w:rsid w:val="007E25B6"/>
    <w:rsid w:val="008E42E4"/>
    <w:rsid w:val="00991056"/>
    <w:rsid w:val="009A52D8"/>
    <w:rsid w:val="009C52DC"/>
    <w:rsid w:val="00A402D7"/>
    <w:rsid w:val="00B40999"/>
    <w:rsid w:val="00BD26CA"/>
    <w:rsid w:val="00FB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2288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10" w:right="1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9A52D8"/>
    <w:pPr>
      <w:spacing w:after="0" w:line="240" w:lineRule="auto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283</Words>
  <Characters>1820</Characters>
  <Application>Microsoft Office Word</Application>
  <DocSecurity>0</DocSecurity>
  <Lines>126</Lines>
  <Paragraphs>60</Paragraphs>
  <ScaleCrop>false</ScaleCrop>
  <Company>an.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Basta</dc:creator>
  <cp:keywords/>
  <cp:lastModifiedBy>Paweł Gajewski</cp:lastModifiedBy>
  <cp:revision>10</cp:revision>
  <dcterms:created xsi:type="dcterms:W3CDTF">2026-06-13T21:48:00Z</dcterms:created>
  <dcterms:modified xsi:type="dcterms:W3CDTF">2026-06-24T12:28:00Z</dcterms:modified>
</cp:coreProperties>
</file>